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proofErr w:type="spellStart"/>
      <w:r w:rsidR="00892E1E">
        <w:rPr>
          <w:color w:val="3399FF"/>
        </w:rPr>
        <w:t>аласы</w:t>
      </w:r>
      <w:proofErr w:type="spellEnd"/>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rsidR="00EE69B8" w:rsidRDefault="00EE69B8" w:rsidP="00934587">
      <w:pPr>
        <w:rPr>
          <w:color w:val="3399FF"/>
          <w:lang w:val="kk-KZ"/>
        </w:rPr>
      </w:pPr>
    </w:p>
    <w:p w:rsidR="00642211" w:rsidRDefault="00642211" w:rsidP="00934587">
      <w:pPr>
        <w:rPr>
          <w:color w:val="3399FF"/>
          <w:lang w:val="kk-KZ"/>
        </w:rPr>
      </w:pPr>
    </w:p>
    <w:p w:rsidR="00712A6E" w:rsidRDefault="00712A6E" w:rsidP="00934587">
      <w:pPr>
        <w:rPr>
          <w:color w:val="3399FF"/>
          <w:lang w:val="kk-KZ"/>
        </w:rPr>
      </w:pPr>
    </w:p>
    <w:p w:rsidR="00712A6E" w:rsidRDefault="00712A6E" w:rsidP="00712A6E">
      <w:pPr>
        <w:shd w:val="clear" w:color="auto" w:fill="FFFFFF"/>
        <w:ind w:firstLine="708"/>
        <w:jc w:val="center"/>
        <w:textAlignment w:val="baseline"/>
        <w:rPr>
          <w:b/>
          <w:sz w:val="28"/>
          <w:szCs w:val="28"/>
          <w:lang w:val="kk-KZ"/>
        </w:rPr>
      </w:pPr>
      <w:r>
        <w:rPr>
          <w:b/>
          <w:sz w:val="28"/>
          <w:szCs w:val="28"/>
          <w:lang w:val="kk-KZ"/>
        </w:rPr>
        <w:t>Білім алушы адамның тұруына және оған ақша сомасын</w:t>
      </w:r>
    </w:p>
    <w:p w:rsidR="00712A6E" w:rsidRDefault="00712A6E" w:rsidP="00712A6E">
      <w:pPr>
        <w:shd w:val="clear" w:color="auto" w:fill="FFFFFF"/>
        <w:ind w:firstLine="708"/>
        <w:jc w:val="center"/>
        <w:textAlignment w:val="baseline"/>
        <w:rPr>
          <w:b/>
          <w:sz w:val="28"/>
          <w:szCs w:val="28"/>
          <w:lang w:val="kk-KZ"/>
        </w:rPr>
      </w:pPr>
      <w:r>
        <w:rPr>
          <w:b/>
          <w:sz w:val="28"/>
          <w:szCs w:val="28"/>
          <w:lang w:val="kk-KZ"/>
        </w:rPr>
        <w:t xml:space="preserve"> төлеуге арналған іс жүзіндегі шығыстардың нормаларын белгілеу туралы</w:t>
      </w:r>
    </w:p>
    <w:p w:rsidR="00712A6E" w:rsidRDefault="00712A6E" w:rsidP="00712A6E">
      <w:pPr>
        <w:shd w:val="clear" w:color="auto" w:fill="FFFFFF"/>
        <w:ind w:firstLine="708"/>
        <w:jc w:val="center"/>
        <w:textAlignment w:val="baseline"/>
        <w:rPr>
          <w:b/>
          <w:sz w:val="28"/>
          <w:szCs w:val="28"/>
          <w:lang w:val="kk-KZ"/>
        </w:rPr>
      </w:pPr>
    </w:p>
    <w:p w:rsidR="00712A6E" w:rsidRPr="008B168F" w:rsidRDefault="00712A6E" w:rsidP="00712A6E">
      <w:pPr>
        <w:shd w:val="clear" w:color="auto" w:fill="FFFFFF"/>
        <w:spacing w:line="285" w:lineRule="atLeast"/>
        <w:ind w:firstLine="708"/>
        <w:jc w:val="both"/>
        <w:textAlignment w:val="baseline"/>
        <w:rPr>
          <w:b/>
          <w:color w:val="000000" w:themeColor="text1"/>
          <w:spacing w:val="2"/>
          <w:sz w:val="28"/>
          <w:szCs w:val="28"/>
          <w:lang w:val="kk-KZ"/>
        </w:rPr>
      </w:pPr>
      <w:r w:rsidRPr="008B168F">
        <w:rPr>
          <w:color w:val="000000" w:themeColor="text1"/>
          <w:spacing w:val="2"/>
          <w:sz w:val="28"/>
          <w:szCs w:val="28"/>
          <w:lang w:val="kk-KZ"/>
        </w:rPr>
        <w:t xml:space="preserve">Қазақстан Республикасы Салық кодексінің 337-бабы 1-тармағының </w:t>
      </w:r>
      <w:r w:rsidRPr="008B168F">
        <w:rPr>
          <w:color w:val="000000" w:themeColor="text1"/>
          <w:spacing w:val="2"/>
          <w:sz w:val="28"/>
          <w:szCs w:val="28"/>
          <w:lang w:val="kk-KZ"/>
        </w:rPr>
        <w:br/>
        <w:t xml:space="preserve">5) тармақшасына және 366-бабы 17) тармақшасының сәйкес </w:t>
      </w:r>
      <w:r w:rsidRPr="008B168F">
        <w:rPr>
          <w:b/>
          <w:color w:val="000000" w:themeColor="text1"/>
          <w:spacing w:val="2"/>
          <w:sz w:val="28"/>
          <w:szCs w:val="28"/>
          <w:lang w:val="kk-KZ"/>
        </w:rPr>
        <w:t>БҰЙЫРАМЫН:</w:t>
      </w:r>
    </w:p>
    <w:p w:rsidR="00712A6E" w:rsidRPr="008B168F" w:rsidRDefault="00712A6E" w:rsidP="00712A6E">
      <w:pPr>
        <w:shd w:val="clear" w:color="auto" w:fill="FFFFFF"/>
        <w:spacing w:line="285" w:lineRule="atLeast"/>
        <w:ind w:firstLine="567"/>
        <w:jc w:val="both"/>
        <w:textAlignment w:val="baseline"/>
        <w:rPr>
          <w:color w:val="000000" w:themeColor="text1"/>
          <w:spacing w:val="2"/>
          <w:sz w:val="28"/>
          <w:szCs w:val="28"/>
          <w:shd w:val="clear" w:color="auto" w:fill="FFFFFF"/>
          <w:lang w:val="kk-KZ"/>
        </w:rPr>
      </w:pPr>
      <w:r w:rsidRPr="008B168F">
        <w:rPr>
          <w:color w:val="000000" w:themeColor="text1"/>
          <w:spacing w:val="2"/>
          <w:sz w:val="28"/>
          <w:szCs w:val="28"/>
          <w:shd w:val="clear" w:color="auto" w:fill="FFFFFF"/>
          <w:lang w:val="kk-KZ"/>
        </w:rPr>
        <w:t>1. Мыналар:</w:t>
      </w:r>
    </w:p>
    <w:p w:rsidR="00712A6E" w:rsidRPr="008B168F" w:rsidRDefault="00712A6E" w:rsidP="00712A6E">
      <w:pPr>
        <w:shd w:val="clear" w:color="auto" w:fill="FFFFFF"/>
        <w:spacing w:line="285" w:lineRule="atLeast"/>
        <w:ind w:firstLine="567"/>
        <w:jc w:val="both"/>
        <w:textAlignment w:val="baseline"/>
        <w:rPr>
          <w:color w:val="000000" w:themeColor="text1"/>
          <w:spacing w:val="2"/>
          <w:sz w:val="28"/>
          <w:szCs w:val="28"/>
          <w:lang w:val="kk-KZ"/>
        </w:rPr>
      </w:pPr>
      <w:r w:rsidRPr="008B168F">
        <w:rPr>
          <w:color w:val="000000" w:themeColor="text1"/>
          <w:sz w:val="28"/>
          <w:szCs w:val="28"/>
          <w:lang w:val="kk-KZ"/>
        </w:rPr>
        <w:t>1) осы бұйрыққа </w:t>
      </w:r>
      <w:r w:rsidRPr="00331B57">
        <w:rPr>
          <w:color w:val="000000" w:themeColor="text1"/>
        </w:rPr>
        <w:fldChar w:fldCharType="begin"/>
      </w:r>
      <w:r w:rsidRPr="00331B57">
        <w:rPr>
          <w:color w:val="000000" w:themeColor="text1"/>
          <w:lang w:val="kk-KZ"/>
        </w:rPr>
        <w:instrText xml:space="preserve"> HYPERLINK "http://adilet.zan.kz/kaz/docs/V1800016330" \l "z20" </w:instrText>
      </w:r>
      <w:r w:rsidRPr="00331B57">
        <w:rPr>
          <w:color w:val="000000" w:themeColor="text1"/>
        </w:rPr>
        <w:fldChar w:fldCharType="separate"/>
      </w:r>
      <w:r w:rsidRPr="00331B57">
        <w:rPr>
          <w:rStyle w:val="ac"/>
          <w:color w:val="000000" w:themeColor="text1"/>
          <w:sz w:val="28"/>
          <w:szCs w:val="28"/>
          <w:u w:val="none"/>
          <w:lang w:val="kk-KZ"/>
        </w:rPr>
        <w:t>1-қосымшаға</w:t>
      </w:r>
      <w:r w:rsidRPr="00331B57">
        <w:rPr>
          <w:color w:val="000000" w:themeColor="text1"/>
        </w:rPr>
        <w:fldChar w:fldCharType="end"/>
      </w:r>
      <w:r w:rsidRPr="008B168F">
        <w:rPr>
          <w:color w:val="000000" w:themeColor="text1"/>
          <w:sz w:val="28"/>
          <w:szCs w:val="28"/>
          <w:lang w:val="kk-KZ"/>
        </w:rPr>
        <w:t xml:space="preserve"> сәйкес </w:t>
      </w:r>
      <w:bookmarkStart w:id="0" w:name="_Hlk206778106"/>
      <w:r w:rsidRPr="008B168F">
        <w:rPr>
          <w:color w:val="000000" w:themeColor="text1"/>
          <w:sz w:val="28"/>
          <w:szCs w:val="28"/>
          <w:lang w:val="kk-KZ"/>
        </w:rPr>
        <w:t>салық төлеушіге салық салынатын табысты азайту кезінде қолданылатын, салық төлеушімен еңбек қатынастарында тұрмайтын Қазақстан Республикасының шегінен тысқары жерде білім алатын жеке тұлғаның тұруына және оған ақша сомасын төлеуге арналған іс жүзіндегі шығыстардың нормалары</w:t>
      </w:r>
      <w:bookmarkEnd w:id="0"/>
      <w:r w:rsidRPr="008B168F">
        <w:rPr>
          <w:color w:val="000000" w:themeColor="text1"/>
          <w:sz w:val="28"/>
          <w:szCs w:val="28"/>
          <w:lang w:val="kk-KZ"/>
        </w:rPr>
        <w:t>;</w:t>
      </w:r>
    </w:p>
    <w:p w:rsidR="00712A6E" w:rsidRPr="008B168F" w:rsidRDefault="00712A6E" w:rsidP="00712A6E">
      <w:pPr>
        <w:pStyle w:val="a8"/>
        <w:jc w:val="both"/>
        <w:rPr>
          <w:color w:val="000000" w:themeColor="text1"/>
          <w:sz w:val="28"/>
          <w:szCs w:val="28"/>
          <w:lang w:val="kk-KZ"/>
        </w:rPr>
      </w:pPr>
      <w:r w:rsidRPr="008B168F">
        <w:rPr>
          <w:color w:val="000000" w:themeColor="text1"/>
          <w:sz w:val="28"/>
          <w:szCs w:val="28"/>
          <w:lang w:val="kk-KZ"/>
        </w:rPr>
        <w:t xml:space="preserve">      2) </w:t>
      </w:r>
      <w:bookmarkStart w:id="1" w:name="_Hlk206779611"/>
      <w:r w:rsidRPr="008B168F">
        <w:rPr>
          <w:color w:val="000000" w:themeColor="text1"/>
          <w:sz w:val="28"/>
          <w:szCs w:val="28"/>
          <w:lang w:val="kk-KZ"/>
        </w:rPr>
        <w:t>осы бұйрыққа </w:t>
      </w:r>
      <w:hyperlink r:id="rId7" w:anchor="z21" w:history="1">
        <w:r w:rsidRPr="00331B57">
          <w:rPr>
            <w:rStyle w:val="ac"/>
            <w:color w:val="000000" w:themeColor="text1"/>
            <w:sz w:val="28"/>
            <w:szCs w:val="28"/>
            <w:u w:val="none"/>
            <w:lang w:val="kk-KZ"/>
          </w:rPr>
          <w:t>2-қосымшаға</w:t>
        </w:r>
      </w:hyperlink>
      <w:r w:rsidRPr="00331B57">
        <w:rPr>
          <w:color w:val="000000" w:themeColor="text1"/>
          <w:sz w:val="28"/>
          <w:szCs w:val="28"/>
          <w:lang w:val="kk-KZ"/>
        </w:rPr>
        <w:t> </w:t>
      </w:r>
      <w:r w:rsidRPr="008B168F">
        <w:rPr>
          <w:color w:val="000000" w:themeColor="text1"/>
          <w:sz w:val="28"/>
          <w:szCs w:val="28"/>
          <w:lang w:val="kk-KZ"/>
        </w:rPr>
        <w:t>сәйкес салық төлеушіге салық салынатын табысты азайту кезінде қолданылатын, салық төлеушімен еңбек қатынастарында тұрмайтын Қазақстан Республикасының шегінде білім алатын жеке тұлғаның тұруына және оған ақша сомасын төлеуге арналған іс жүзіндегі шығыстардың нормалары;</w:t>
      </w:r>
      <w:bookmarkStart w:id="2" w:name="_GoBack"/>
      <w:bookmarkEnd w:id="2"/>
    </w:p>
    <w:p w:rsidR="00712A6E" w:rsidRPr="008B168F" w:rsidRDefault="00712A6E" w:rsidP="00712A6E">
      <w:pPr>
        <w:pStyle w:val="a8"/>
        <w:jc w:val="both"/>
        <w:rPr>
          <w:color w:val="000000" w:themeColor="text1"/>
          <w:sz w:val="28"/>
          <w:szCs w:val="28"/>
          <w:lang w:val="kk-KZ"/>
        </w:rPr>
      </w:pPr>
      <w:r w:rsidRPr="008B168F">
        <w:rPr>
          <w:color w:val="000000" w:themeColor="text1"/>
          <w:sz w:val="28"/>
          <w:szCs w:val="28"/>
          <w:lang w:val="kk-KZ"/>
        </w:rPr>
        <w:t>      3) осы бұйрыққа </w:t>
      </w:r>
      <w:r w:rsidRPr="00331B57">
        <w:rPr>
          <w:color w:val="000000" w:themeColor="text1"/>
        </w:rPr>
        <w:fldChar w:fldCharType="begin"/>
      </w:r>
      <w:r w:rsidRPr="00331B57">
        <w:rPr>
          <w:color w:val="000000" w:themeColor="text1"/>
          <w:lang w:val="kk-KZ"/>
        </w:rPr>
        <w:instrText xml:space="preserve"> HYPERLINK "http://adilet.zan.kz/kaz/docs/V1800016330" \l "z22" </w:instrText>
      </w:r>
      <w:r w:rsidRPr="00331B57">
        <w:rPr>
          <w:color w:val="000000" w:themeColor="text1"/>
        </w:rPr>
        <w:fldChar w:fldCharType="separate"/>
      </w:r>
      <w:r w:rsidRPr="00331B57">
        <w:rPr>
          <w:rStyle w:val="ac"/>
          <w:color w:val="000000" w:themeColor="text1"/>
          <w:sz w:val="28"/>
          <w:szCs w:val="28"/>
          <w:u w:val="none"/>
          <w:lang w:val="kk-KZ"/>
        </w:rPr>
        <w:t>3-қосымшаға</w:t>
      </w:r>
      <w:r w:rsidRPr="00331B57">
        <w:rPr>
          <w:color w:val="000000" w:themeColor="text1"/>
        </w:rPr>
        <w:fldChar w:fldCharType="end"/>
      </w:r>
      <w:r w:rsidRPr="00331B57">
        <w:rPr>
          <w:color w:val="000000" w:themeColor="text1"/>
          <w:sz w:val="28"/>
          <w:szCs w:val="28"/>
          <w:lang w:val="kk-KZ"/>
        </w:rPr>
        <w:t> </w:t>
      </w:r>
      <w:r w:rsidRPr="008B168F">
        <w:rPr>
          <w:color w:val="000000" w:themeColor="text1"/>
          <w:sz w:val="28"/>
          <w:szCs w:val="28"/>
          <w:lang w:val="kk-KZ"/>
        </w:rPr>
        <w:t>сәйкес жеке тұлғаның табысы болып табылмайтын, жұмыс берушінің өндірістік қызметімен байланысты мамандық бойынша Қазақстан Республикасының шегінен тысқары жерге оқытуға, біліктілігін арттыруға немесе қайта даярлауға жіберілген жұмыскердің тұруына арналған жұмыс берушінің іс жүзіндегі шығыстарының нормалары;</w:t>
      </w:r>
    </w:p>
    <w:p w:rsidR="00712A6E" w:rsidRPr="008B168F" w:rsidRDefault="00712A6E" w:rsidP="00712A6E">
      <w:pPr>
        <w:pStyle w:val="a8"/>
        <w:jc w:val="both"/>
        <w:rPr>
          <w:color w:val="000000" w:themeColor="text1"/>
          <w:sz w:val="28"/>
          <w:szCs w:val="28"/>
          <w:lang w:val="kk-KZ"/>
        </w:rPr>
      </w:pPr>
      <w:r w:rsidRPr="008B168F">
        <w:rPr>
          <w:color w:val="000000" w:themeColor="text1"/>
          <w:sz w:val="28"/>
          <w:szCs w:val="28"/>
          <w:lang w:val="kk-KZ"/>
        </w:rPr>
        <w:t>      4) осы бұйрыққа </w:t>
      </w:r>
      <w:r w:rsidRPr="00331B57">
        <w:rPr>
          <w:color w:val="000000" w:themeColor="text1"/>
        </w:rPr>
        <w:fldChar w:fldCharType="begin"/>
      </w:r>
      <w:r w:rsidRPr="00331B57">
        <w:rPr>
          <w:color w:val="000000" w:themeColor="text1"/>
          <w:lang w:val="kk-KZ"/>
        </w:rPr>
        <w:instrText xml:space="preserve"> HYPERLINK "http://adilet.zan.kz/kaz/docs/V1800016330" \l "z23" </w:instrText>
      </w:r>
      <w:r w:rsidRPr="00331B57">
        <w:rPr>
          <w:color w:val="000000" w:themeColor="text1"/>
        </w:rPr>
        <w:fldChar w:fldCharType="separate"/>
      </w:r>
      <w:r w:rsidRPr="00331B57">
        <w:rPr>
          <w:rStyle w:val="ac"/>
          <w:color w:val="000000" w:themeColor="text1"/>
          <w:sz w:val="28"/>
          <w:szCs w:val="28"/>
          <w:u w:val="none"/>
          <w:lang w:val="kk-KZ"/>
        </w:rPr>
        <w:t>4-қосымшаға</w:t>
      </w:r>
      <w:r w:rsidRPr="00331B57">
        <w:rPr>
          <w:color w:val="000000" w:themeColor="text1"/>
        </w:rPr>
        <w:fldChar w:fldCharType="end"/>
      </w:r>
      <w:r w:rsidRPr="008B168F">
        <w:rPr>
          <w:color w:val="000000" w:themeColor="text1"/>
          <w:sz w:val="28"/>
          <w:szCs w:val="28"/>
          <w:lang w:val="kk-KZ"/>
        </w:rPr>
        <w:t> сәйкес жеке тұлғаның табысы болып табылмайтын, жұмыс берушінің өндірістік қызметімен байланысты мамандық бойынша Қазақстан Республикасының шегінде оқытуға, біліктілігін арттыруға немесе қайта даярлауға жіберілген жұмыскердің тұруына арналған жұмыс берушінің іс жүзіндегі шығыстарының нормалары белгіленсін.</w:t>
      </w:r>
    </w:p>
    <w:bookmarkEnd w:id="1"/>
    <w:p w:rsidR="00712A6E" w:rsidRPr="008B168F" w:rsidRDefault="00712A6E" w:rsidP="00712A6E">
      <w:pPr>
        <w:shd w:val="clear" w:color="auto" w:fill="FFFFFF"/>
        <w:spacing w:line="285" w:lineRule="atLeast"/>
        <w:ind w:firstLine="567"/>
        <w:jc w:val="both"/>
        <w:textAlignment w:val="baseline"/>
        <w:rPr>
          <w:color w:val="000000" w:themeColor="text1"/>
          <w:spacing w:val="2"/>
          <w:sz w:val="28"/>
          <w:szCs w:val="28"/>
          <w:lang w:val="kk-KZ"/>
        </w:rPr>
      </w:pPr>
      <w:r w:rsidRPr="008B168F">
        <w:rPr>
          <w:color w:val="000000" w:themeColor="text1"/>
          <w:spacing w:val="2"/>
          <w:sz w:val="28"/>
          <w:szCs w:val="28"/>
          <w:lang w:val="kk-KZ"/>
        </w:rPr>
        <w:t>2. Қазақстан Республикасы Ұлттық экономика министрлігінің Салық және кеден саясаты департаменті Қазақстан Республикасының заңнамасында белгіленген тәртіппен осы бұйрықтың Қазақстан Республикасының Әділет министрлігінде мемлекеттік тіркелуін және оны алғашқы ресми жарияланған күнінен кейін Қазақстан Республикасы Ұлттық экономика министрлігінің интернет-ресурсында орналастыруды қамтамсыз етсін.</w:t>
      </w:r>
    </w:p>
    <w:p w:rsidR="00712A6E" w:rsidRDefault="00712A6E" w:rsidP="00712A6E">
      <w:pPr>
        <w:shd w:val="clear" w:color="auto" w:fill="FFFFFF"/>
        <w:spacing w:line="285" w:lineRule="atLeast"/>
        <w:ind w:firstLine="567"/>
        <w:jc w:val="both"/>
        <w:textAlignment w:val="baseline"/>
        <w:rPr>
          <w:color w:val="000000"/>
          <w:spacing w:val="2"/>
          <w:sz w:val="28"/>
          <w:szCs w:val="28"/>
          <w:lang w:val="kk-KZ"/>
        </w:rPr>
      </w:pPr>
      <w:r>
        <w:rPr>
          <w:color w:val="000000"/>
          <w:spacing w:val="2"/>
          <w:sz w:val="28"/>
          <w:szCs w:val="28"/>
          <w:lang w:val="kk-KZ"/>
        </w:rPr>
        <w:lastRenderedPageBreak/>
        <w:t>3. Осы бұйрықтың орындалуын бақылау Қазақстан Республикасының  Ұлттық экономика бірінші вице-министріне жүктелсін.</w:t>
      </w:r>
    </w:p>
    <w:p w:rsidR="00712A6E" w:rsidRDefault="00712A6E" w:rsidP="00712A6E">
      <w:pPr>
        <w:shd w:val="clear" w:color="auto" w:fill="FFFFFF"/>
        <w:spacing w:line="285" w:lineRule="atLeast"/>
        <w:ind w:firstLine="567"/>
        <w:jc w:val="both"/>
        <w:textAlignment w:val="baseline"/>
        <w:rPr>
          <w:color w:val="000000"/>
          <w:spacing w:val="2"/>
          <w:sz w:val="28"/>
          <w:szCs w:val="28"/>
          <w:lang w:val="kk-KZ"/>
        </w:rPr>
      </w:pPr>
      <w:r>
        <w:rPr>
          <w:color w:val="000000"/>
          <w:spacing w:val="2"/>
          <w:sz w:val="28"/>
          <w:szCs w:val="28"/>
          <w:lang w:val="kk-KZ"/>
        </w:rPr>
        <w:t>4. Осы бұйрық 2026 жылғы 1 қаңтардан бастап қолданысқа енгізіледі және ресми жариялануға жатады.</w:t>
      </w:r>
    </w:p>
    <w:p w:rsidR="00712A6E" w:rsidRDefault="00712A6E" w:rsidP="00934587">
      <w:pPr>
        <w:rPr>
          <w:color w:val="3399FF"/>
          <w:lang w:val="kk-KZ"/>
        </w:rPr>
      </w:pPr>
    </w:p>
    <w:p w:rsidR="00712A6E" w:rsidRDefault="00712A6E" w:rsidP="00934587">
      <w:pPr>
        <w:rPr>
          <w:color w:val="3399FF"/>
          <w:lang w:val="kk-KZ"/>
        </w:rPr>
      </w:pPr>
    </w:p>
    <w:p w:rsidR="00712A6E" w:rsidRDefault="00712A6E" w:rsidP="00934587">
      <w:pPr>
        <w:rPr>
          <w:color w:val="3399FF"/>
          <w:lang w:val="kk-KZ"/>
        </w:rPr>
      </w:pPr>
    </w:p>
    <w:p w:rsidR="00712A6E" w:rsidRDefault="00712A6E" w:rsidP="00934587">
      <w:pPr>
        <w:rPr>
          <w:color w:val="3399FF"/>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8858D2" w:rsidRDefault="008858D2">
            <w:pPr>
              <w:rPr>
                <w:b/>
                <w:sz w:val="28"/>
                <w:szCs w:val="28"/>
              </w:rPr>
            </w:pPr>
            <w:proofErr w:type="spellStart"/>
            <w:r>
              <w:rPr>
                <w:b/>
                <w:sz w:val="28"/>
                <w:szCs w:val="28"/>
              </w:rPr>
              <w:t>Лауазымы</w:t>
            </w:r>
            <w:proofErr w:type="spellEnd"/>
          </w:p>
        </w:tc>
        <w:tc>
          <w:tcPr>
            <w:tcW w:w="2126" w:type="dxa"/>
          </w:tcPr>
          <w:p w:rsidR="008858D2" w:rsidRDefault="008858D2">
            <w:pPr>
              <w:rPr>
                <w:b/>
                <w:sz w:val="28"/>
                <w:szCs w:val="28"/>
                <w:lang w:val="kk-KZ"/>
              </w:rPr>
            </w:pPr>
          </w:p>
        </w:tc>
        <w:tc>
          <w:tcPr>
            <w:tcW w:w="3152" w:type="dxa"/>
            <w:hideMark/>
          </w:tcPr>
          <w:p w:rsidR="008858D2" w:rsidRDefault="00B2298B">
            <w:pPr>
              <w:rPr>
                <w:b/>
                <w:sz w:val="28"/>
                <w:szCs w:val="28"/>
                <w:lang w:val="kk-KZ"/>
              </w:rPr>
            </w:pPr>
            <w:r>
              <w:rPr>
                <w:b/>
                <w:sz w:val="28"/>
                <w:szCs w:val="28"/>
                <w:lang w:val="kk-KZ"/>
              </w:rPr>
              <w:t>Аты-жөні</w:t>
            </w:r>
          </w:p>
        </w:tc>
      </w:tr>
    </w:tbl>
    <w:p w:rsidR="00642211" w:rsidRPr="008858D2" w:rsidRDefault="00642211" w:rsidP="006340C9">
      <w:pPr>
        <w:overflowPunct/>
        <w:autoSpaceDE/>
        <w:autoSpaceDN/>
        <w:adjustRightInd/>
        <w:rPr>
          <w:lang w:val="kk-KZ"/>
        </w:rPr>
      </w:pPr>
    </w:p>
    <w:sectPr w:rsidR="00642211" w:rsidRPr="008858D2" w:rsidSect="00642211">
      <w:headerReference w:type="even" r:id="rId8"/>
      <w:headerReference w:type="default" r:id="rId9"/>
      <w:headerReference w:type="first" r:id="rId10"/>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C45" w:rsidRDefault="000F0C45">
      <w:r>
        <w:separator/>
      </w:r>
    </w:p>
  </w:endnote>
  <w:endnote w:type="continuationSeparator" w:id="0">
    <w:p w:rsidR="000F0C45" w:rsidRDefault="000F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C45" w:rsidRDefault="000F0C45">
      <w:r>
        <w:separator/>
      </w:r>
    </w:p>
  </w:footnote>
  <w:footnote w:type="continuationSeparator" w:id="0">
    <w:p w:rsidR="000F0C45" w:rsidRDefault="000F0C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331B57">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rsidTr="00DC45FB">
      <w:trPr>
        <w:trHeight w:val="1348"/>
      </w:trPr>
      <w:tc>
        <w:tcPr>
          <w:tcW w:w="4362" w:type="dxa"/>
          <w:shd w:val="clear" w:color="auto" w:fill="auto"/>
        </w:tcPr>
        <w:p w:rsidR="00DC45FB" w:rsidRDefault="002C3EC7" w:rsidP="002F11B1">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DC45FB" w:rsidRDefault="002C3EC7" w:rsidP="002F11B1">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rsidR="004B400D" w:rsidRPr="00D100F6" w:rsidRDefault="002C3EC7" w:rsidP="00712A6E">
          <w:pPr>
            <w:spacing w:line="288" w:lineRule="auto"/>
            <w:ind w:right="459"/>
            <w:jc w:val="center"/>
            <w:rPr>
              <w:b/>
              <w:color w:val="3A7298"/>
              <w:sz w:val="32"/>
              <w:szCs w:val="32"/>
              <w:lang w:val="kk-KZ"/>
            </w:rPr>
          </w:pPr>
          <w:r w:rsidRPr="00DC45FB">
            <w:rPr>
              <w:b/>
              <w:bCs/>
              <w:color w:val="3399FF"/>
              <w:lang w:val="kk-KZ"/>
            </w:rPr>
            <w:t xml:space="preserve"> </w:t>
          </w:r>
          <w:r w:rsidR="00712A6E">
            <w:rPr>
              <w:b/>
              <w:bCs/>
              <w:color w:val="3399FF"/>
              <w:lang w:val="kk-KZ"/>
            </w:rPr>
            <w:t>ҰЛТТЫҚ ЭКОНОМИКА</w:t>
          </w:r>
          <w:r w:rsidRPr="00DC45FB">
            <w:rPr>
              <w:b/>
              <w:bCs/>
              <w:color w:val="3399FF"/>
              <w:lang w:val="kk-KZ"/>
            </w:rPr>
            <w:t xml:space="preserve"> 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2C3EC7" w:rsidRDefault="002C3EC7" w:rsidP="002C3EC7">
          <w:pPr>
            <w:spacing w:line="288" w:lineRule="auto"/>
            <w:jc w:val="center"/>
            <w:rPr>
              <w:b/>
              <w:bCs/>
              <w:color w:val="3399FF"/>
              <w:lang w:val="kk-KZ"/>
            </w:rPr>
          </w:pPr>
          <w:r w:rsidRPr="00A646AF">
            <w:rPr>
              <w:b/>
              <w:bCs/>
              <w:color w:val="3399FF"/>
              <w:lang w:val="kk-KZ"/>
            </w:rPr>
            <w:t xml:space="preserve">МИНИСТЕРСТВО </w:t>
          </w:r>
        </w:p>
        <w:p w:rsidR="00DC45FB" w:rsidRDefault="00712A6E" w:rsidP="002C3EC7">
          <w:pPr>
            <w:spacing w:line="288" w:lineRule="auto"/>
            <w:jc w:val="center"/>
            <w:rPr>
              <w:b/>
              <w:bCs/>
              <w:color w:val="3399FF"/>
              <w:lang w:val="kk-KZ"/>
            </w:rPr>
          </w:pPr>
          <w:r>
            <w:rPr>
              <w:b/>
              <w:bCs/>
              <w:color w:val="3399FF"/>
              <w:lang w:val="kk-KZ"/>
            </w:rPr>
            <w:t>НАЦИОНАЛЬНОЙ ЭКОНОМИКИ</w:t>
          </w:r>
          <w:r w:rsidR="002C3EC7" w:rsidRPr="00A646AF">
            <w:rPr>
              <w:b/>
              <w:bCs/>
              <w:color w:val="3399FF"/>
              <w:lang w:val="kk-KZ"/>
            </w:rPr>
            <w:t xml:space="preserve"> </w:t>
          </w:r>
        </w:p>
        <w:p w:rsidR="004B400D" w:rsidRPr="00D100F6" w:rsidRDefault="002C3EC7" w:rsidP="002C3EC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rsidTr="00DC45FB">
      <w:trPr>
        <w:trHeight w:val="591"/>
      </w:trPr>
      <w:tc>
        <w:tcPr>
          <w:tcW w:w="4362"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09F5A9BC" wp14:editId="307D4F7D">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773D"/>
    <w:rsid w:val="00035F55"/>
    <w:rsid w:val="00073119"/>
    <w:rsid w:val="000870F9"/>
    <w:rsid w:val="000922AA"/>
    <w:rsid w:val="000D4DAC"/>
    <w:rsid w:val="000F0C45"/>
    <w:rsid w:val="000F48E7"/>
    <w:rsid w:val="001319EE"/>
    <w:rsid w:val="00143292"/>
    <w:rsid w:val="001763DE"/>
    <w:rsid w:val="001A1881"/>
    <w:rsid w:val="001B61C1"/>
    <w:rsid w:val="001F4925"/>
    <w:rsid w:val="001F64CB"/>
    <w:rsid w:val="002000F4"/>
    <w:rsid w:val="0022101F"/>
    <w:rsid w:val="0023374B"/>
    <w:rsid w:val="00251F3F"/>
    <w:rsid w:val="002A394A"/>
    <w:rsid w:val="002C3EC7"/>
    <w:rsid w:val="002F11B1"/>
    <w:rsid w:val="00331B57"/>
    <w:rsid w:val="00341898"/>
    <w:rsid w:val="00364E0B"/>
    <w:rsid w:val="003B261C"/>
    <w:rsid w:val="003F241E"/>
    <w:rsid w:val="003F26A2"/>
    <w:rsid w:val="00423754"/>
    <w:rsid w:val="00430E89"/>
    <w:rsid w:val="004726FE"/>
    <w:rsid w:val="00486F3C"/>
    <w:rsid w:val="0049623C"/>
    <w:rsid w:val="004B400D"/>
    <w:rsid w:val="004B6D21"/>
    <w:rsid w:val="004C34B8"/>
    <w:rsid w:val="004E49BE"/>
    <w:rsid w:val="004F3375"/>
    <w:rsid w:val="005C5F30"/>
    <w:rsid w:val="005F582C"/>
    <w:rsid w:val="006340C9"/>
    <w:rsid w:val="00642211"/>
    <w:rsid w:val="0067240F"/>
    <w:rsid w:val="006B0963"/>
    <w:rsid w:val="006B6938"/>
    <w:rsid w:val="006E1117"/>
    <w:rsid w:val="007006E3"/>
    <w:rsid w:val="007111E8"/>
    <w:rsid w:val="00712A6E"/>
    <w:rsid w:val="00720FC6"/>
    <w:rsid w:val="00731B2A"/>
    <w:rsid w:val="00740441"/>
    <w:rsid w:val="007702A5"/>
    <w:rsid w:val="007767CD"/>
    <w:rsid w:val="00782A16"/>
    <w:rsid w:val="007E588D"/>
    <w:rsid w:val="0081000A"/>
    <w:rsid w:val="008436CA"/>
    <w:rsid w:val="00866964"/>
    <w:rsid w:val="00867FA4"/>
    <w:rsid w:val="008858D2"/>
    <w:rsid w:val="00892E1E"/>
    <w:rsid w:val="008B168F"/>
    <w:rsid w:val="009139A9"/>
    <w:rsid w:val="00914138"/>
    <w:rsid w:val="00915A4B"/>
    <w:rsid w:val="00934587"/>
    <w:rsid w:val="0094547D"/>
    <w:rsid w:val="00965DB2"/>
    <w:rsid w:val="009924CE"/>
    <w:rsid w:val="009B69F4"/>
    <w:rsid w:val="009C4FD7"/>
    <w:rsid w:val="00A10052"/>
    <w:rsid w:val="00A17FE7"/>
    <w:rsid w:val="00A26475"/>
    <w:rsid w:val="00A338BC"/>
    <w:rsid w:val="00A47D62"/>
    <w:rsid w:val="00AA225A"/>
    <w:rsid w:val="00AC76FB"/>
    <w:rsid w:val="00B12C86"/>
    <w:rsid w:val="00B2298B"/>
    <w:rsid w:val="00B5615F"/>
    <w:rsid w:val="00B841B2"/>
    <w:rsid w:val="00B86340"/>
    <w:rsid w:val="00BE3CFA"/>
    <w:rsid w:val="00BE78CA"/>
    <w:rsid w:val="00C33D18"/>
    <w:rsid w:val="00C44E63"/>
    <w:rsid w:val="00C723BA"/>
    <w:rsid w:val="00C7780A"/>
    <w:rsid w:val="00CA1875"/>
    <w:rsid w:val="00CC7D90"/>
    <w:rsid w:val="00CD3C51"/>
    <w:rsid w:val="00CE6A1B"/>
    <w:rsid w:val="00D03D0C"/>
    <w:rsid w:val="00D11982"/>
    <w:rsid w:val="00D14F06"/>
    <w:rsid w:val="00DC3588"/>
    <w:rsid w:val="00DC45FB"/>
    <w:rsid w:val="00DD35CD"/>
    <w:rsid w:val="00E32CA8"/>
    <w:rsid w:val="00E43190"/>
    <w:rsid w:val="00E57A5B"/>
    <w:rsid w:val="00E866E0"/>
    <w:rsid w:val="00EB54A3"/>
    <w:rsid w:val="00EC3C11"/>
    <w:rsid w:val="00ED617A"/>
    <w:rsid w:val="00EE1A39"/>
    <w:rsid w:val="00EE69B8"/>
    <w:rsid w:val="00F22932"/>
    <w:rsid w:val="00F525B9"/>
    <w:rsid w:val="00F64017"/>
    <w:rsid w:val="00F93EE0"/>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844828369">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dilet.zan.kz/kaz/docs/V180001633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407</Words>
  <Characters>2323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Мухтарова Шолпан</cp:lastModifiedBy>
  <cp:revision>5</cp:revision>
  <dcterms:created xsi:type="dcterms:W3CDTF">2025-09-11T10:28:00Z</dcterms:created>
  <dcterms:modified xsi:type="dcterms:W3CDTF">2025-09-11T11:56:00Z</dcterms:modified>
</cp:coreProperties>
</file>